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This form is designed to capture the discussions that take place during regular Practice Development sessions. This form can be printed to capture handwritten notes which you then type-up and email afterwards both to Facilitators and to your Partnerships Support Officer at HENRY.</w:t>
      </w:r>
    </w:p>
    <w:p w:rsidR="00000000" w:rsidDel="00000000" w:rsidP="00000000" w:rsidRDefault="00000000" w:rsidRPr="00000000" w14:paraId="00000004">
      <w:pPr>
        <w:spacing w:line="276" w:lineRule="auto"/>
        <w:rPr>
          <w:b w:val="0"/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Areas for discussion could include: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recruitment, referral, retention, crèche, family time, activity breaks, using rewards,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parents’ feedback, etc</w:t>
      </w:r>
    </w:p>
    <w:p w:rsidR="00000000" w:rsidDel="00000000" w:rsidP="00000000" w:rsidRDefault="00000000" w:rsidRPr="00000000" w14:paraId="00000006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59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94"/>
        <w:gridCol w:w="5401"/>
        <w:gridCol w:w="5401"/>
        <w:tblGridChange w:id="0">
          <w:tblGrid>
            <w:gridCol w:w="3794"/>
            <w:gridCol w:w="5401"/>
            <w:gridCol w:w="5401"/>
          </w:tblGrid>
        </w:tblGridChange>
      </w:tblGrid>
      <w:tr>
        <w:trPr>
          <w:cantSplit w:val="0"/>
          <w:tblHeader w:val="0"/>
        </w:trPr>
        <w:tc>
          <w:tcPr>
            <w:shd w:fill="548dd4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b w:val="0"/>
                <w:smallCaps w:val="0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Activity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b w:val="0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48dd4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b w:val="0"/>
                <w:smallCap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Facilitators’ Reflections &amp; 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48dd4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b w:val="0"/>
                <w:smallCap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Coordinator’s Reflections &amp; Observations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7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Overall impression of programme or workshop delivery</w:t>
            </w:r>
          </w:p>
          <w:p w:rsidR="00000000" w:rsidDel="00000000" w:rsidP="00000000" w:rsidRDefault="00000000" w:rsidRPr="00000000" w14:paraId="0000000D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jc w:val="center"/>
              <w:rPr>
                <w:b w:val="0"/>
                <w:smallCaps w:val="0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What has gone well, and why?</w:t>
            </w:r>
          </w:p>
          <w:p w:rsidR="00000000" w:rsidDel="00000000" w:rsidP="00000000" w:rsidRDefault="00000000" w:rsidRPr="00000000" w14:paraId="00000022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Encourage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self-reflection – what was their input and contribution to successes)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548dd4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b w:val="0"/>
                <w:smallCaps w:val="0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Activity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b w:val="0"/>
                <w:sz w:val="12"/>
                <w:szCs w:val="1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48dd4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b w:val="0"/>
                <w:smallCap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Facilitators’ Reflections &amp; Observations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48dd4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b w:val="0"/>
                <w:smallCap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vertAlign w:val="baseline"/>
                <w:rtl w:val="0"/>
              </w:rPr>
              <w:t xml:space="preserve">Coordinator’s Reflections &amp; Observations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A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What has gone less well, and why?</w:t>
            </w:r>
          </w:p>
          <w:p w:rsidR="00000000" w:rsidDel="00000000" w:rsidP="00000000" w:rsidRDefault="00000000" w:rsidRPr="00000000" w14:paraId="0000003C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(Draw out the learning and how they will develop, capture in next steps)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line="276" w:lineRule="auto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76" w:lineRule="auto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What more could we do to increase: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awareness and understanding of HENRY among parents and other practitioners?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referral and take-up?’</w:t>
            </w:r>
          </w:p>
          <w:p w:rsidR="00000000" w:rsidDel="00000000" w:rsidP="00000000" w:rsidRDefault="00000000" w:rsidRPr="00000000" w14:paraId="0000004E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1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Next steps / Actions</w:t>
            </w:r>
          </w:p>
          <w:p w:rsidR="00000000" w:rsidDel="00000000" w:rsidP="00000000" w:rsidRDefault="00000000" w:rsidRPr="00000000" w14:paraId="00000053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Record the solutions to challenges, how and when they will be implemented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pgSz w:h="11906" w:w="16838" w:orient="landscape"/>
      <w:pgMar w:bottom="1134" w:top="1134" w:left="1134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Tahoma">
    <w:embedRegular w:fontKey="{00000000-0000-0000-0000-000000000000}" r:id="rId2" w:subsetted="0"/>
    <w:embedBold w:fontKey="{00000000-0000-0000-0000-000000000000}" r:id="rId3" w:subsetted="0"/>
  </w:font>
  <w:font w:name="Helvetica Neue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jc w:val="center"/>
      <w:rPr>
        <w:vertAlign w:val="baseline"/>
      </w:rPr>
    </w:pPr>
    <w:r w:rsidDel="00000000" w:rsidR="00000000" w:rsidRPr="00000000">
      <w:rPr>
        <w:sz w:val="16"/>
        <w:szCs w:val="16"/>
        <w:vertAlign w:val="baseline"/>
        <w:rtl w:val="0"/>
      </w:rPr>
      <w:t xml:space="preserve">HENRY is a registered charity and company in England &amp; Wales. Charity number: 1132581, Company number: 6952404.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jc w:val="center"/>
      <w:rPr>
        <w:vertAlign w:val="baseline"/>
      </w:rPr>
    </w:pPr>
    <w:r w:rsidDel="00000000" w:rsidR="00000000" w:rsidRPr="00000000">
      <w:rPr>
        <w:sz w:val="16"/>
        <w:szCs w:val="16"/>
        <w:vertAlign w:val="baseline"/>
        <w:rtl w:val="0"/>
      </w:rPr>
      <w:t xml:space="preserve">www.henry.org.uk</w:t>
      <w:tab/>
      <w:t xml:space="preserve"> </w:t>
      <w:tab/>
      <w:t xml:space="preserve">l</w:t>
      <w:tab/>
      <w:t xml:space="preserve">info@henry.org.uk</w:t>
      <w:tab/>
      <w:tab/>
      <w:t xml:space="preserve">l</w:t>
      <w:tab/>
      <w:t xml:space="preserve">01865 302973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jc w:val="center"/>
      <w:rPr>
        <w:vertAlign w:val="baseline"/>
      </w:rPr>
    </w:pPr>
    <w:r w:rsidDel="00000000" w:rsidR="00000000" w:rsidRPr="00000000">
      <w:rPr>
        <w:sz w:val="16"/>
        <w:szCs w:val="16"/>
        <w:vertAlign w:val="baseline"/>
        <w:rtl w:val="0"/>
      </w:rPr>
      <w:t xml:space="preserve">HENRY is a registered charity and company in England &amp; Wales. Charity number: 1132581, Company number: 6952404.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jc w:val="center"/>
      <w:rPr>
        <w:vertAlign w:val="baseline"/>
      </w:rPr>
    </w:pPr>
    <w:r w:rsidDel="00000000" w:rsidR="00000000" w:rsidRPr="00000000">
      <w:rPr>
        <w:sz w:val="16"/>
        <w:szCs w:val="16"/>
        <w:vertAlign w:val="baseline"/>
        <w:rtl w:val="0"/>
      </w:rPr>
      <w:t xml:space="preserve">www.henry.org.uk</w:t>
      <w:tab/>
      <w:t xml:space="preserve"> </w:t>
      <w:tab/>
      <w:t xml:space="preserve">l</w:t>
      <w:tab/>
      <w:t xml:space="preserve">info@henry.org.uk</w:t>
      <w:tab/>
      <w:tab/>
      <w:t xml:space="preserve">l</w:t>
      <w:tab/>
      <w:t xml:space="preserve">01865 302973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</w:tabs>
      <w:spacing w:after="0" w:before="36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f392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1"/>
        <w:i w:val="0"/>
        <w:smallCaps w:val="0"/>
        <w:strike w:val="0"/>
        <w:color w:val="f39200"/>
        <w:sz w:val="48"/>
        <w:szCs w:val="48"/>
        <w:u w:val="none"/>
        <w:shd w:fill="auto" w:val="clear"/>
        <w:vertAlign w:val="baseline"/>
        <w:rtl w:val="0"/>
      </w:rPr>
      <w:t xml:space="preserve">Practice Development Sessions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f39200"/>
        <w:sz w:val="72"/>
        <w:szCs w:val="7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ab/>
      <w:t xml:space="preserve">                                                      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3e8ede"/>
        <w:sz w:val="36"/>
        <w:szCs w:val="36"/>
        <w:u w:val="none"/>
        <w:shd w:fill="auto" w:val="clear"/>
        <w:vertAlign w:val="baseline"/>
        <w:rtl w:val="0"/>
      </w:rPr>
      <w:t xml:space="preserve">Form to capture reflections and actions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7461885</wp:posOffset>
              </wp:positionH>
              <wp:positionV relativeFrom="paragraph">
                <wp:posOffset>-297814</wp:posOffset>
              </wp:positionV>
              <wp:extent cx="1924050" cy="1304925"/>
              <wp:wrapNone/>
              <wp:docPr id="1026" name=""/>
              <a:graphic>
                <a:graphicData uri="http://schemas.microsoft.com/office/word/2010/wordprocessingShape">
                  <wps:wsp>
                    <wps:cNvSpPr txBox="1"/>
                    <wps:cNvPr id="3" name="Text Box 3"/>
                    <wps:spPr>
                      <a:xfrm>
                        <a:off x="0" y="0"/>
                        <a:ext cx="1924050" cy="1304925"/>
                      </a:xfrm>
                      <a:prstGeom prst="rect">
                        <a:avLst/>
                      </a:prstGeom>
                      <a:solidFill>
                        <a:sysClr lastClr="FFFFFF" val="window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00000" w:rsidDel="00000000" w:rsidP="00541EF6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4342371" w:rsidRPr="04342371">
                            <w:rPr>
                              <w:noProof w:val="1"/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 w:eastAsia="und" w:val="und"/>
                              <w:specVanish w:val="1"/>
                            </w:rPr>
                            <w:drawing>
                              <wp:inline distB="0" distT="0" distL="114300" distR="114300">
                                <wp:extent cx="1629410" cy="1150620"/>
                                <wp:effectExtent b="0" l="0" r="0" t="0"/>
                                <wp:docPr id="1025" name="Picture 21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025" name="Picture 21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1629410" cy="1150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1991643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15560999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7461885</wp:posOffset>
              </wp:positionH>
              <wp:positionV relativeFrom="paragraph">
                <wp:posOffset>-297814</wp:posOffset>
              </wp:positionV>
              <wp:extent cx="1924050" cy="1304925"/>
              <wp:effectExtent b="0" l="0" r="0" t="0"/>
              <wp:wrapNone/>
              <wp:docPr id="1026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24050" cy="1304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color w:val="f392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GB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GB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HelveticaNeue-regular.ttf"/><Relationship Id="rId9" Type="http://schemas.openxmlformats.org/officeDocument/2006/relationships/font" Target="fonts/NotoSansSymbols-bold.ttf"/><Relationship Id="rId5" Type="http://schemas.openxmlformats.org/officeDocument/2006/relationships/font" Target="fonts/HelveticaNeue-bold.ttf"/><Relationship Id="rId6" Type="http://schemas.openxmlformats.org/officeDocument/2006/relationships/font" Target="fonts/HelveticaNeue-italic.ttf"/><Relationship Id="rId7" Type="http://schemas.openxmlformats.org/officeDocument/2006/relationships/font" Target="fonts/HelveticaNeue-boldItalic.ttf"/><Relationship Id="rId8" Type="http://schemas.openxmlformats.org/officeDocument/2006/relationships/font" Target="fonts/NotoSansSymbols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lOmAyONQAde2NYZ4PXshXtg4tQ==">CgMxLjA4AHIhMTI0N21OWjBNTEFKNFFHUEtkYU5EZE1WRE1GbGszZXZr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2023-06-29T14:52:00Z</dcterms:created>
  <dc:creator>kathryn.smail</dc:creator>
</cp:coreProperties>
</file>